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D6" w:rsidRPr="003128E5" w:rsidRDefault="009D03D6" w:rsidP="009D03D6">
      <w:pPr>
        <w:spacing w:before="0" w:after="0" w:line="300" w:lineRule="auto"/>
        <w:ind w:firstLine="709"/>
        <w:jc w:val="left"/>
        <w:rPr>
          <w:b/>
          <w:sz w:val="28"/>
          <w:szCs w:val="28"/>
          <w:lang w:val="nl-NL"/>
        </w:rPr>
      </w:pPr>
      <w:r w:rsidRPr="003128E5">
        <w:rPr>
          <w:b/>
          <w:sz w:val="28"/>
          <w:szCs w:val="28"/>
          <w:lang w:val="nl-NL"/>
        </w:rPr>
        <w:t>27. Thủ tục cấp Giấy chứng nhận đủ điều kiện kinh doanh hoạt động thể thao đối với môn Bắn súng thể thao</w:t>
      </w:r>
    </w:p>
    <w:p w:rsidR="009D03D6" w:rsidRPr="00D143DC" w:rsidRDefault="009D03D6" w:rsidP="009D03D6">
      <w:pPr>
        <w:spacing w:before="0" w:after="0" w:line="300" w:lineRule="auto"/>
        <w:ind w:firstLine="709"/>
        <w:rPr>
          <w:b/>
          <w:sz w:val="28"/>
          <w:szCs w:val="28"/>
        </w:rPr>
      </w:pPr>
      <w:r w:rsidRPr="00D143DC">
        <w:rPr>
          <w:b/>
          <w:sz w:val="28"/>
          <w:szCs w:val="28"/>
          <w:lang w:val="vi-VN"/>
        </w:rPr>
        <w:t>* Trình tự thực hiện</w:t>
      </w:r>
      <w:r w:rsidRPr="00D143DC">
        <w:rPr>
          <w:b/>
          <w:sz w:val="28"/>
          <w:szCs w:val="28"/>
        </w:rPr>
        <w:t>:</w:t>
      </w:r>
    </w:p>
    <w:p w:rsidR="009D03D6" w:rsidRPr="003128E5" w:rsidRDefault="009D03D6" w:rsidP="009D03D6">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9D03D6" w:rsidRPr="003128E5" w:rsidRDefault="009D03D6" w:rsidP="009D03D6">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9D03D6" w:rsidRPr="00D143DC" w:rsidRDefault="009D03D6" w:rsidP="009D03D6">
      <w:pPr>
        <w:spacing w:before="0" w:after="0" w:line="300" w:lineRule="auto"/>
        <w:ind w:firstLine="709"/>
        <w:rPr>
          <w:b/>
          <w:spacing w:val="-6"/>
          <w:sz w:val="28"/>
          <w:szCs w:val="28"/>
        </w:rPr>
      </w:pPr>
      <w:r w:rsidRPr="00D143DC">
        <w:rPr>
          <w:b/>
          <w:sz w:val="28"/>
          <w:szCs w:val="28"/>
          <w:lang w:val="vi-VN"/>
        </w:rPr>
        <w:t xml:space="preserve">* </w:t>
      </w:r>
      <w:r w:rsidRPr="00D143DC">
        <w:rPr>
          <w:b/>
          <w:spacing w:val="-6"/>
          <w:sz w:val="28"/>
          <w:szCs w:val="28"/>
          <w:lang w:val="vi-VN"/>
        </w:rPr>
        <w:t>Cách thức thực hiện</w:t>
      </w:r>
      <w:r w:rsidRPr="00D143DC">
        <w:rPr>
          <w:b/>
          <w:spacing w:val="-6"/>
          <w:sz w:val="28"/>
          <w:szCs w:val="28"/>
        </w:rPr>
        <w:t xml:space="preserve">: </w:t>
      </w:r>
    </w:p>
    <w:p w:rsidR="009D03D6" w:rsidRPr="003128E5" w:rsidRDefault="009D03D6" w:rsidP="009D03D6">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9D03D6" w:rsidRPr="003128E5" w:rsidRDefault="009D03D6" w:rsidP="009D03D6">
      <w:pPr>
        <w:spacing w:before="0" w:after="0" w:line="300" w:lineRule="auto"/>
        <w:ind w:firstLine="709"/>
        <w:rPr>
          <w:i/>
          <w:sz w:val="28"/>
          <w:szCs w:val="28"/>
        </w:rPr>
      </w:pPr>
      <w:r w:rsidRPr="003128E5">
        <w:rPr>
          <w:i/>
          <w:spacing w:val="-6"/>
          <w:sz w:val="28"/>
          <w:szCs w:val="28"/>
          <w:lang w:val="vi-VN"/>
        </w:rPr>
        <w:t xml:space="preserve">* </w:t>
      </w:r>
      <w:r w:rsidRPr="003128E5">
        <w:rPr>
          <w:i/>
          <w:sz w:val="28"/>
          <w:szCs w:val="28"/>
          <w:lang w:val="vi-VN"/>
        </w:rPr>
        <w:t>Thành phần, số lượng hồ sơ</w:t>
      </w:r>
      <w:r w:rsidRPr="003128E5">
        <w:rPr>
          <w:i/>
          <w:sz w:val="28"/>
          <w:szCs w:val="28"/>
        </w:rPr>
        <w:t>:</w:t>
      </w:r>
    </w:p>
    <w:p w:rsidR="009D03D6" w:rsidRPr="003128E5" w:rsidRDefault="009D03D6" w:rsidP="009D03D6">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D03D6" w:rsidRPr="003128E5" w:rsidRDefault="009D03D6" w:rsidP="009D03D6">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9D03D6" w:rsidRPr="003128E5" w:rsidRDefault="009D03D6" w:rsidP="009D03D6">
      <w:pPr>
        <w:spacing w:before="0" w:after="0" w:line="300" w:lineRule="auto"/>
        <w:ind w:firstLine="709"/>
        <w:rPr>
          <w:sz w:val="28"/>
          <w:szCs w:val="28"/>
          <w:lang w:val="vi-VN"/>
        </w:rPr>
      </w:pPr>
      <w:r w:rsidRPr="003128E5">
        <w:rPr>
          <w:sz w:val="28"/>
          <w:szCs w:val="28"/>
          <w:lang w:val="vi-VN"/>
        </w:rPr>
        <w:t>- Số lượng hồ sơ: 01 (bộ).</w:t>
      </w:r>
    </w:p>
    <w:p w:rsidR="009D03D6" w:rsidRPr="003128E5" w:rsidRDefault="009D03D6" w:rsidP="009D03D6">
      <w:pPr>
        <w:tabs>
          <w:tab w:val="left" w:pos="567"/>
        </w:tabs>
        <w:spacing w:before="0" w:after="0" w:line="300" w:lineRule="auto"/>
        <w:ind w:firstLine="709"/>
        <w:rPr>
          <w:spacing w:val="-10"/>
          <w:sz w:val="28"/>
          <w:szCs w:val="28"/>
          <w:lang w:val="vi-VN"/>
        </w:rPr>
      </w:pPr>
      <w:r w:rsidRPr="00D143DC">
        <w:rPr>
          <w:b/>
          <w:spacing w:val="-10"/>
          <w:sz w:val="28"/>
          <w:szCs w:val="28"/>
          <w:lang w:val="vi-VN"/>
        </w:rPr>
        <w:t>* Thời hạn giải quyết</w:t>
      </w:r>
      <w:r w:rsidRPr="00D143DC">
        <w:rPr>
          <w:b/>
          <w:spacing w:val="-10"/>
          <w:sz w:val="28"/>
          <w:szCs w:val="28"/>
        </w:rPr>
        <w:t xml:space="preserve">: </w:t>
      </w:r>
      <w:r w:rsidRPr="003128E5">
        <w:rPr>
          <w:spacing w:val="-10"/>
          <w:sz w:val="28"/>
          <w:szCs w:val="28"/>
        </w:rPr>
        <w:t>07 ngày làm việc, kể từ ngày nhận đủ hồ sơ hợp lệ.</w:t>
      </w:r>
    </w:p>
    <w:p w:rsidR="009D03D6" w:rsidRPr="003128E5" w:rsidRDefault="009D03D6" w:rsidP="009D03D6">
      <w:pPr>
        <w:spacing w:before="0" w:after="0" w:line="300" w:lineRule="auto"/>
        <w:ind w:firstLine="709"/>
        <w:rPr>
          <w:b/>
          <w:sz w:val="28"/>
          <w:szCs w:val="28"/>
        </w:rPr>
      </w:pPr>
      <w:r w:rsidRPr="00D143DC">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9D03D6" w:rsidRPr="00D143DC" w:rsidRDefault="009D03D6" w:rsidP="009D03D6">
      <w:pPr>
        <w:spacing w:before="0" w:after="0" w:line="300" w:lineRule="auto"/>
        <w:ind w:firstLine="709"/>
        <w:rPr>
          <w:b/>
          <w:sz w:val="28"/>
          <w:szCs w:val="28"/>
          <w:lang w:val="vi-VN"/>
        </w:rPr>
      </w:pPr>
      <w:r w:rsidRPr="00D143DC">
        <w:rPr>
          <w:b/>
          <w:sz w:val="28"/>
          <w:szCs w:val="28"/>
          <w:lang w:val="vi-VN"/>
        </w:rPr>
        <w:t xml:space="preserve">* Cơ quan thực hiện thủ tục hành chính: </w:t>
      </w:r>
    </w:p>
    <w:p w:rsidR="009D03D6" w:rsidRPr="003128E5" w:rsidRDefault="009D03D6" w:rsidP="009D03D6">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9D03D6" w:rsidRPr="003128E5" w:rsidRDefault="009D03D6" w:rsidP="009D03D6">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9D03D6" w:rsidRPr="003128E5" w:rsidRDefault="009D03D6" w:rsidP="009D03D6">
      <w:pPr>
        <w:spacing w:before="0" w:after="0" w:line="300" w:lineRule="auto"/>
        <w:ind w:firstLine="709"/>
        <w:rPr>
          <w:sz w:val="28"/>
          <w:szCs w:val="28"/>
        </w:rPr>
      </w:pPr>
      <w:r w:rsidRPr="00D143DC">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9D03D6" w:rsidRDefault="009D03D6" w:rsidP="009D03D6">
      <w:pPr>
        <w:spacing w:before="0" w:after="0" w:line="300" w:lineRule="auto"/>
        <w:ind w:firstLine="709"/>
        <w:rPr>
          <w:sz w:val="28"/>
          <w:szCs w:val="28"/>
        </w:rPr>
      </w:pPr>
      <w:r w:rsidRPr="00D143DC">
        <w:rPr>
          <w:b/>
          <w:sz w:val="28"/>
          <w:szCs w:val="28"/>
          <w:lang w:val="vi-VN"/>
        </w:rPr>
        <w:t xml:space="preserve">* </w:t>
      </w:r>
      <w:r w:rsidRPr="00D143DC">
        <w:rPr>
          <w:b/>
          <w:sz w:val="28"/>
          <w:szCs w:val="28"/>
        </w:rPr>
        <w:t xml:space="preserve">Phí, </w:t>
      </w:r>
      <w:r w:rsidRPr="00D143DC">
        <w:rPr>
          <w:b/>
          <w:sz w:val="28"/>
          <w:szCs w:val="28"/>
          <w:lang w:val="vi-VN"/>
        </w:rPr>
        <w:t>Lệ phí</w:t>
      </w:r>
      <w:r w:rsidRPr="00D143DC">
        <w:rPr>
          <w:b/>
          <w:sz w:val="28"/>
          <w:szCs w:val="28"/>
        </w:rPr>
        <w:t>:</w:t>
      </w:r>
      <w:r w:rsidRPr="003128E5">
        <w:rPr>
          <w:sz w:val="28"/>
          <w:szCs w:val="28"/>
          <w:lang w:val="vi-VN"/>
        </w:rPr>
        <w:t xml:space="preserve"> </w:t>
      </w:r>
    </w:p>
    <w:p w:rsidR="009D03D6" w:rsidRDefault="009D03D6" w:rsidP="009D03D6">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9D03D6" w:rsidRPr="002B0DAB" w:rsidRDefault="009D03D6"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9D03D6" w:rsidRPr="002B0DAB" w:rsidRDefault="009D03D6" w:rsidP="00D94F80">
            <w:pPr>
              <w:spacing w:before="0" w:after="0" w:line="276" w:lineRule="auto"/>
              <w:ind w:firstLine="0"/>
              <w:jc w:val="center"/>
              <w:rPr>
                <w:b/>
                <w:sz w:val="28"/>
                <w:szCs w:val="28"/>
              </w:rPr>
            </w:pPr>
            <w:r w:rsidRPr="002B0DAB">
              <w:rPr>
                <w:b/>
                <w:sz w:val="28"/>
                <w:szCs w:val="28"/>
              </w:rPr>
              <w:t>Mức thu</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9D03D6" w:rsidRPr="002B0DAB" w:rsidRDefault="009D03D6" w:rsidP="00D94F80">
            <w:pPr>
              <w:spacing w:before="0" w:after="0" w:line="276" w:lineRule="auto"/>
              <w:ind w:firstLine="0"/>
              <w:rPr>
                <w:sz w:val="28"/>
                <w:szCs w:val="28"/>
              </w:rPr>
            </w:pP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1.000.000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1.200.000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1.600.000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2.000.000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500.000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800.000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400.000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800.000</w:t>
            </w:r>
          </w:p>
        </w:tc>
      </w:tr>
      <w:tr w:rsidR="009D03D6" w:rsidRPr="002B0DAB" w:rsidTr="00D94F80">
        <w:tc>
          <w:tcPr>
            <w:tcW w:w="675" w:type="dxa"/>
            <w:shd w:val="clear" w:color="auto" w:fill="auto"/>
            <w:vAlign w:val="center"/>
          </w:tcPr>
          <w:p w:rsidR="009D03D6" w:rsidRPr="002B0DAB" w:rsidRDefault="009D03D6"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9D03D6" w:rsidRPr="002B0DAB" w:rsidRDefault="009D03D6"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9D03D6" w:rsidRPr="002B0DAB" w:rsidRDefault="009D03D6" w:rsidP="00D94F80">
            <w:pPr>
              <w:spacing w:before="0" w:after="0" w:line="276" w:lineRule="auto"/>
              <w:ind w:firstLine="0"/>
              <w:jc w:val="right"/>
              <w:rPr>
                <w:sz w:val="28"/>
                <w:szCs w:val="28"/>
              </w:rPr>
            </w:pPr>
            <w:r w:rsidRPr="002B0DAB">
              <w:rPr>
                <w:sz w:val="28"/>
                <w:szCs w:val="28"/>
              </w:rPr>
              <w:t>1.200.000</w:t>
            </w:r>
          </w:p>
        </w:tc>
      </w:tr>
    </w:tbl>
    <w:p w:rsidR="009D03D6" w:rsidRPr="003128E5" w:rsidRDefault="009D03D6" w:rsidP="009D03D6">
      <w:pPr>
        <w:spacing w:before="0" w:after="0" w:line="312" w:lineRule="auto"/>
        <w:ind w:firstLine="709"/>
        <w:rPr>
          <w:sz w:val="28"/>
          <w:szCs w:val="28"/>
        </w:rPr>
      </w:pPr>
    </w:p>
    <w:p w:rsidR="009D03D6" w:rsidRPr="00D143DC" w:rsidRDefault="009D03D6" w:rsidP="009D03D6">
      <w:pPr>
        <w:spacing w:before="0" w:after="0" w:line="312" w:lineRule="auto"/>
        <w:ind w:firstLine="709"/>
        <w:rPr>
          <w:b/>
          <w:sz w:val="28"/>
          <w:szCs w:val="28"/>
        </w:rPr>
      </w:pPr>
      <w:r w:rsidRPr="00D143DC">
        <w:rPr>
          <w:b/>
          <w:sz w:val="28"/>
          <w:szCs w:val="28"/>
          <w:lang w:val="vi-VN"/>
        </w:rPr>
        <w:t>* Tên mẫu đơn, mẫu tờ khai</w:t>
      </w:r>
      <w:r w:rsidRPr="00D143DC">
        <w:rPr>
          <w:b/>
          <w:sz w:val="28"/>
          <w:szCs w:val="28"/>
        </w:rPr>
        <w:t xml:space="preserve">: </w:t>
      </w:r>
    </w:p>
    <w:p w:rsidR="009D03D6" w:rsidRPr="003128E5" w:rsidRDefault="009D03D6" w:rsidP="009D03D6">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D03D6" w:rsidRPr="003128E5" w:rsidRDefault="009D03D6" w:rsidP="009D03D6">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D03D6" w:rsidRPr="00D143DC" w:rsidRDefault="009D03D6" w:rsidP="009D03D6">
      <w:pPr>
        <w:pStyle w:val="NormalWeb"/>
        <w:spacing w:before="0" w:beforeAutospacing="0" w:after="0" w:afterAutospacing="0" w:line="312" w:lineRule="auto"/>
        <w:ind w:firstLine="709"/>
        <w:rPr>
          <w:b/>
          <w:iCs/>
          <w:sz w:val="28"/>
          <w:szCs w:val="28"/>
        </w:rPr>
      </w:pPr>
      <w:r w:rsidRPr="00D143DC">
        <w:rPr>
          <w:b/>
          <w:sz w:val="28"/>
          <w:szCs w:val="28"/>
          <w:lang w:val="vi-VN"/>
        </w:rPr>
        <w:t xml:space="preserve">* Yêu cầu, điều kiện thực hiện thủ tục hành chính: </w:t>
      </w:r>
    </w:p>
    <w:p w:rsidR="009D03D6" w:rsidRPr="003128E5" w:rsidRDefault="009D03D6" w:rsidP="009D03D6">
      <w:pPr>
        <w:shd w:val="clear" w:color="auto" w:fill="FFFFFF"/>
        <w:spacing w:before="0" w:after="0" w:line="312" w:lineRule="auto"/>
        <w:ind w:firstLine="709"/>
        <w:rPr>
          <w:b/>
          <w:sz w:val="28"/>
          <w:szCs w:val="28"/>
          <w:lang w:val="vi-VN"/>
        </w:rPr>
      </w:pPr>
      <w:r w:rsidRPr="003128E5">
        <w:rPr>
          <w:rStyle w:val="Strong"/>
          <w:sz w:val="28"/>
          <w:szCs w:val="28"/>
          <w:lang w:val="nl-NL"/>
        </w:rPr>
        <w:t>(1) Cơ sở vật chất, trang thiết bị tập luyện</w:t>
      </w:r>
    </w:p>
    <w:p w:rsidR="009D03D6" w:rsidRPr="003128E5" w:rsidRDefault="009D03D6" w:rsidP="009D03D6">
      <w:pPr>
        <w:shd w:val="clear" w:color="auto" w:fill="FFFFFF"/>
        <w:spacing w:before="0" w:after="0" w:line="312" w:lineRule="auto"/>
        <w:ind w:firstLine="709"/>
        <w:rPr>
          <w:spacing w:val="-4"/>
          <w:sz w:val="28"/>
          <w:szCs w:val="28"/>
          <w:lang w:val="nl-NL"/>
        </w:rPr>
      </w:pPr>
      <w:r w:rsidRPr="003128E5">
        <w:rPr>
          <w:spacing w:val="-4"/>
          <w:sz w:val="28"/>
          <w:szCs w:val="28"/>
          <w:lang w:val="nl-NL"/>
        </w:rPr>
        <w:t>1. Quy định chung</w:t>
      </w:r>
    </w:p>
    <w:p w:rsidR="009D03D6" w:rsidRPr="003128E5" w:rsidRDefault="009D03D6" w:rsidP="009D03D6">
      <w:pPr>
        <w:shd w:val="clear" w:color="auto" w:fill="FFFFFF"/>
        <w:spacing w:before="0" w:after="0" w:line="312" w:lineRule="auto"/>
        <w:ind w:firstLine="709"/>
        <w:rPr>
          <w:spacing w:val="-4"/>
          <w:sz w:val="28"/>
          <w:szCs w:val="28"/>
          <w:lang w:val="nl-NL"/>
        </w:rPr>
      </w:pPr>
      <w:r w:rsidRPr="003128E5">
        <w:rPr>
          <w:spacing w:val="-4"/>
          <w:sz w:val="28"/>
          <w:szCs w:val="28"/>
          <w:lang w:val="nl-NL"/>
        </w:rPr>
        <w:t>a) Có tường bao quanh trường bắn dày ít nhất 20cm, chiều cao trên 03m;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b) Ánh sáng chung ít nhất 500 lux</w:t>
      </w:r>
      <w:r w:rsidRPr="003128E5">
        <w:rPr>
          <w:sz w:val="28"/>
          <w:szCs w:val="28"/>
          <w:lang w:val="vi-VN"/>
        </w:rPr>
        <w:t>, ánh sáng mặt bia tối thiểu 1.500 lux</w:t>
      </w:r>
      <w:r w:rsidRPr="003128E5">
        <w:rPr>
          <w:sz w:val="28"/>
          <w:szCs w:val="28"/>
          <w:lang w:val="nl-NL"/>
        </w:rPr>
        <w:t>;</w:t>
      </w:r>
    </w:p>
    <w:p w:rsidR="009D03D6" w:rsidRPr="003128E5" w:rsidRDefault="009D03D6" w:rsidP="009D03D6">
      <w:pPr>
        <w:shd w:val="clear" w:color="auto" w:fill="FFFFFF"/>
        <w:spacing w:before="0" w:after="0" w:line="312" w:lineRule="auto"/>
        <w:ind w:firstLine="709"/>
        <w:rPr>
          <w:spacing w:val="-8"/>
          <w:sz w:val="28"/>
          <w:szCs w:val="28"/>
          <w:lang w:val="nl-NL"/>
        </w:rPr>
      </w:pPr>
      <w:r w:rsidRPr="003128E5">
        <w:rPr>
          <w:noProof/>
          <w:spacing w:val="-8"/>
          <w:sz w:val="28"/>
          <w:szCs w:val="28"/>
          <w:lang w:val="nl-NL"/>
        </w:rPr>
        <w:t>c)</w:t>
      </w:r>
      <w:r w:rsidRPr="003128E5">
        <w:rPr>
          <w:spacing w:val="-8"/>
          <w:sz w:val="28"/>
          <w:szCs w:val="28"/>
          <w:lang w:val="nl-NL"/>
        </w:rPr>
        <w:t xml:space="preserve"> Có kho, nơi cất giữ súng, đạn thể thao bảo đảm tiêu chuẩn theo quy định của pháp luật;</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d) Có khu vực kiểm tra trang thiết bị tập luyện và thi đấu;</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đ) Trường bắn phải có tuyến bắn và tuyến bia song song với nhau, lối đi riêng từ tuyến bắn lên tuyến bia có vách ngăn an toàn dày ít nhất 02cm, cao ít nhất 02m;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e) Khu vực dành cho khán giả ở phía sau tuyến bắn, cách tuyến bắn ít nhất là 05m;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g) Có sổ theo dõi quá trình sử dụng súng, đạn thể thao được thực hiện theo Phụ lục I ban hành kèm theo Thông tư này;</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lastRenderedPageBreak/>
        <w:t>h) Có sổ theo dõi người tham gia tập luyện được thực hiện theo Phụ lục II ban hành kèm theo Thông tư này;</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i) Có túi sơ cứu theo quy định của Bộ Y tế;</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k Có bảng hướng dẫn cách sử dụng súng thể thao; có bảng nội quy quy định những nội dung chủ yếu sau: Trích dẫn quy định của pháp luật về trách nhiệm của người tập luyện, người hướng dẫn tập luyện và các cá nhân có liên quan trong việc sử dụng và bảo quản súng thể thao; đối tượng tham gia tập luyện được phép sử dụng súng thể thao, giờ tập luyện, trang phục tập luyện.</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Người tham gia tập luyện được sử dụng súng thể thao thực hiện theo quy định của Luật Quản lý, sử dụng vũ khí, vật liệu nổ và công cụ hỗ trợ.</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2. Quy định đối với trường bắn cự ly 50m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a) Chiều dài trường bắn ít nhất 60m; chiều dài được thiết kế gồm 50m (trong đó có ít nhất 35m ngoài trời hoặc khoảng trống) + 02m tuyến bia + 05m tuyến bắn + khu vực khán giả; Chiều rộng trường bắn không nhỏ hơn 15m, đảm bảo chứa được không ít hơn 10 bệ bắn;</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b) Có phễu hoặc tấm chắn đạn đặt sát phía sau bia, làm bằng thép.</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3. Quy định đối với trường bắn cự ly 25m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a) Chiều dài trường bắn ít nhất 35m; chiều dài được thiết kế gồm 25m (trong đó có ít nhất 12,5m ngoài trời hoặc khoảng trống) + 03m tuyến bia + 05m tuyến bắn + khu vực khán giả; chiều rộng trường bắn không nhỏ hơn 15m;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b) Thùng hoặc phễu chắn đạn đặt song song và cách khung bia 01m về phía sau;</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c) Có lưới chắn vỏ đạn phía trước người bắn.</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4. Quy định đối với trường bắn cự ly 10m dùng cho các loại súng hơi</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Trường bắn có kích thước mỗi chiều không nhỏ hơn 20m; chiều dài được thiết kế gồm 10m + 20cm tuyến bia + 05m tuyến bắn + khu vực khán giả; chiều rộng đảm bảo chứa được 10 bệ bắn, mỗi bệ bắn rộng 01m và cách nhau 01m.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5. Quy định đối với trường bắn cự ly 10m dùng cho bia di động</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Chiều dài trường bắn ít nhất 20m; chiều dài được thiết kế gồm 10m + 02m tuyến bia + 05m tuyến bắn + khu vực khán giả. Chiều rộng trường bắn ít nhất 10m, được chia thành 02 khoang riêng biệt, mỗi khoang rộng 03m.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6. Quy định đối với trường bắn đĩa bay</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a) Trường bắn có kích thước an toàn mỗi chiều không nhỏ hơn 150m;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b) Lưới an toàn cao 03m đặt ở phía trên tường bao quanh trường bắn;</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lastRenderedPageBreak/>
        <w:t>c) Đảm bảo chiều dài từ hào phóng đĩa đến vị trí đứng bắn cách nhau không nhỏ hơn 15m;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d) Khoảng cách từ vị trí đứng bắn theo hướng bắn đến tường bao quanh ít nhất 70m;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đ) Có rào chắn cách ít nhất 07m ở phía sau đường di chuyển chắn giữa khán giả và khu vực bắn.</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7. Quy định đối với trường bắn đạn sơn</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a) Trường bắn có kích thước mỗi chiều không nhỏ hơn 100m;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b) Bên trong trường bắn đặt ít nhất 03 mục tiêu bắn bằng một trong các chất liệu: đất, gỗ, nhựa.</w:t>
      </w:r>
    </w:p>
    <w:p w:rsidR="009D03D6" w:rsidRPr="003128E5" w:rsidRDefault="009D03D6" w:rsidP="009D03D6">
      <w:pPr>
        <w:shd w:val="clear" w:color="auto" w:fill="FFFFFF"/>
        <w:spacing w:before="0" w:after="0" w:line="312" w:lineRule="auto"/>
        <w:ind w:firstLine="709"/>
        <w:rPr>
          <w:rStyle w:val="Strong"/>
          <w:b w:val="0"/>
          <w:sz w:val="28"/>
          <w:szCs w:val="28"/>
          <w:lang w:val="vi-VN"/>
        </w:rPr>
      </w:pPr>
      <w:r w:rsidRPr="003128E5">
        <w:rPr>
          <w:rStyle w:val="Strong"/>
          <w:sz w:val="28"/>
          <w:szCs w:val="28"/>
          <w:lang w:val="nl-NL"/>
        </w:rPr>
        <w:t xml:space="preserve">(2) </w:t>
      </w:r>
      <w:r w:rsidRPr="003128E5">
        <w:rPr>
          <w:sz w:val="28"/>
          <w:szCs w:val="28"/>
          <w:lang w:val="nl-NL"/>
        </w:rPr>
        <w:t>C</w:t>
      </w:r>
      <w:r w:rsidRPr="003128E5">
        <w:rPr>
          <w:rStyle w:val="Strong"/>
          <w:sz w:val="28"/>
          <w:szCs w:val="28"/>
          <w:lang w:val="nl-NL"/>
        </w:rPr>
        <w:t xml:space="preserve">ơ sở vật chất, trang thiết bị </w:t>
      </w:r>
      <w:r w:rsidRPr="003128E5">
        <w:rPr>
          <w:rStyle w:val="Strong"/>
          <w:sz w:val="28"/>
          <w:szCs w:val="28"/>
          <w:lang w:val="vi-VN"/>
        </w:rPr>
        <w:t>thi đấu</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1. Thực hiện theo quy định tại các điểm a, b, c, d, đ, e, g và i khoản 1 và các khoản 2, 3, 4, 5, 6 và 7 Điều 3 của Thông tư này.</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2. Có 20 bệ bắn trở lên đối với các trường bắn cự ly 50m, 25m và 10m.</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3. Có 02 khung bắn trở lên đối với trường bắn cự ly 10m súng trường hơi di động.</w:t>
      </w:r>
    </w:p>
    <w:p w:rsidR="009D03D6" w:rsidRPr="003128E5" w:rsidRDefault="009D03D6" w:rsidP="009D03D6">
      <w:pPr>
        <w:shd w:val="clear" w:color="auto" w:fill="FFFFFF"/>
        <w:spacing w:before="0" w:after="0" w:line="312" w:lineRule="auto"/>
        <w:ind w:firstLine="709"/>
        <w:rPr>
          <w:sz w:val="28"/>
          <w:szCs w:val="28"/>
          <w:lang w:val="nl-NL"/>
        </w:rPr>
      </w:pPr>
      <w:r w:rsidRPr="003128E5">
        <w:rPr>
          <w:sz w:val="28"/>
          <w:szCs w:val="28"/>
          <w:lang w:val="nl-NL"/>
        </w:rPr>
        <w:t>(3) Mật độ tập luyện, hướng dẫn tập luyện</w:t>
      </w:r>
    </w:p>
    <w:p w:rsidR="009D03D6" w:rsidRPr="003128E5" w:rsidRDefault="009D03D6" w:rsidP="009D03D6">
      <w:pPr>
        <w:shd w:val="clear" w:color="auto" w:fill="FFFFFF"/>
        <w:spacing w:before="0" w:after="0" w:line="312" w:lineRule="auto"/>
        <w:ind w:firstLine="709"/>
        <w:rPr>
          <w:b/>
          <w:sz w:val="28"/>
          <w:szCs w:val="28"/>
          <w:lang w:val="nl-NL"/>
        </w:rPr>
      </w:pPr>
      <w:r w:rsidRPr="003128E5">
        <w:rPr>
          <w:sz w:val="28"/>
          <w:szCs w:val="28"/>
          <w:lang w:val="nl-NL"/>
        </w:rPr>
        <w:t>1. Mật độ tập luyện trên vị trí bắn bảo đảm ít nhất 01người/01m</w:t>
      </w:r>
      <w:r w:rsidRPr="003128E5">
        <w:rPr>
          <w:vertAlign w:val="superscript"/>
          <w:lang w:val="nl-NL"/>
        </w:rPr>
        <w:t xml:space="preserve">2 </w:t>
      </w:r>
      <w:r w:rsidRPr="003128E5">
        <w:rPr>
          <w:sz w:val="28"/>
          <w:szCs w:val="28"/>
          <w:lang w:val="nl-NL"/>
        </w:rPr>
        <w:t>.</w:t>
      </w:r>
    </w:p>
    <w:p w:rsidR="009D03D6" w:rsidRPr="003128E5" w:rsidRDefault="009D03D6" w:rsidP="009D03D6">
      <w:pPr>
        <w:shd w:val="clear" w:color="auto" w:fill="FFFFFF"/>
        <w:spacing w:before="0" w:after="0" w:line="312" w:lineRule="auto"/>
        <w:ind w:firstLine="709"/>
        <w:rPr>
          <w:b/>
          <w:sz w:val="28"/>
          <w:szCs w:val="28"/>
          <w:lang w:val="nl-NL"/>
        </w:rPr>
      </w:pPr>
      <w:r w:rsidRPr="003128E5">
        <w:rPr>
          <w:sz w:val="28"/>
          <w:szCs w:val="28"/>
          <w:lang w:val="nl-NL"/>
        </w:rPr>
        <w:t>2. Mỗi người hướng dẫn tập luyện hướng dẫn không quá 10 người/buổi.</w:t>
      </w:r>
    </w:p>
    <w:p w:rsidR="009D03D6" w:rsidRPr="003128E5" w:rsidRDefault="009D03D6" w:rsidP="009D03D6">
      <w:pPr>
        <w:spacing w:before="0" w:after="0" w:line="312" w:lineRule="auto"/>
        <w:ind w:firstLine="709"/>
        <w:rPr>
          <w:sz w:val="28"/>
          <w:szCs w:val="28"/>
        </w:rPr>
      </w:pPr>
      <w:r w:rsidRPr="003128E5">
        <w:rPr>
          <w:sz w:val="28"/>
          <w:szCs w:val="28"/>
        </w:rPr>
        <w:t xml:space="preserve"> (4)</w:t>
      </w:r>
      <w:r w:rsidRPr="003128E5">
        <w:rPr>
          <w:b/>
          <w:i/>
          <w:sz w:val="28"/>
          <w:szCs w:val="28"/>
        </w:rPr>
        <w:t xml:space="preserve"> </w:t>
      </w:r>
      <w:r w:rsidRPr="003128E5">
        <w:rPr>
          <w:sz w:val="28"/>
          <w:szCs w:val="28"/>
        </w:rPr>
        <w:t xml:space="preserve">Nhân viên chuyên môn: </w:t>
      </w:r>
      <w:r w:rsidRPr="003128E5">
        <w:rPr>
          <w:spacing w:val="-6"/>
          <w:sz w:val="28"/>
          <w:szCs w:val="28"/>
        </w:rPr>
        <w:t>Có đội ngũ cán bộ, nhân viên chuyên môn phù hợp với nội dung hoạt động.</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Có bằng cấp về chuyên ngành thể dục thể thao từ bậc trung cấp trở lên phù hợp với hoạt động thể thao đăng ký kinh doanh;</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9D03D6" w:rsidRPr="003128E5" w:rsidRDefault="009D03D6" w:rsidP="009D03D6">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9D03D6" w:rsidRPr="003128E5" w:rsidRDefault="009D03D6" w:rsidP="009D03D6">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9D03D6" w:rsidRPr="00D143DC" w:rsidRDefault="009D03D6" w:rsidP="009D03D6">
      <w:pPr>
        <w:spacing w:before="0" w:after="0" w:line="312" w:lineRule="auto"/>
        <w:ind w:firstLine="709"/>
        <w:rPr>
          <w:b/>
          <w:sz w:val="28"/>
          <w:szCs w:val="28"/>
        </w:rPr>
      </w:pPr>
      <w:r w:rsidRPr="00D143DC">
        <w:rPr>
          <w:b/>
          <w:sz w:val="28"/>
          <w:szCs w:val="28"/>
          <w:lang w:val="vi-VN"/>
        </w:rPr>
        <w:t>* Căn cứ pháp lý của thủ tục hành chính:</w:t>
      </w:r>
      <w:r w:rsidRPr="00D143DC">
        <w:rPr>
          <w:b/>
          <w:sz w:val="28"/>
          <w:szCs w:val="28"/>
        </w:rPr>
        <w:t xml:space="preserve"> </w:t>
      </w:r>
    </w:p>
    <w:p w:rsidR="009D03D6" w:rsidRPr="003128E5" w:rsidRDefault="009D03D6" w:rsidP="009D03D6">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9D03D6" w:rsidRPr="003128E5" w:rsidRDefault="009D03D6" w:rsidP="009D03D6">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9D03D6" w:rsidRPr="003128E5" w:rsidRDefault="009D03D6" w:rsidP="009D03D6">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9D03D6" w:rsidRDefault="009D03D6" w:rsidP="009D03D6">
      <w:pPr>
        <w:spacing w:before="0" w:after="0" w:line="312" w:lineRule="auto"/>
        <w:ind w:firstLine="709"/>
        <w:rPr>
          <w:sz w:val="28"/>
          <w:szCs w:val="28"/>
          <w:lang w:val="nb-NO"/>
        </w:rPr>
      </w:pPr>
      <w:r w:rsidRPr="003128E5">
        <w:rPr>
          <w:sz w:val="28"/>
          <w:szCs w:val="28"/>
        </w:rPr>
        <w:lastRenderedPageBreak/>
        <w:t>- Thông tư số 31/2018/TT-BVHTTDL ngày 05/10/2018 của Bộ trưởng Bộ Văn hóa, Thể thao và Du lịch quy định về cơ sở vật chất, trang thiết bị và tập huấn nhân viên chuyên môn đối với môn Bắn súng thể thao,</w:t>
      </w:r>
      <w:r w:rsidRPr="003128E5">
        <w:rPr>
          <w:sz w:val="28"/>
          <w:szCs w:val="28"/>
          <w:lang w:val="nb-NO"/>
        </w:rPr>
        <w:t xml:space="preserve"> có hiệu lực từ ngày 15/12/2018.</w:t>
      </w:r>
    </w:p>
    <w:p w:rsidR="009D03D6" w:rsidRPr="003128E5" w:rsidRDefault="009D03D6" w:rsidP="009D03D6">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9D03D6" w:rsidRPr="003128E5" w:rsidRDefault="009D03D6" w:rsidP="009D03D6">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9D03D6" w:rsidRPr="003128E5" w:rsidRDefault="009D03D6" w:rsidP="009D03D6">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D03D6" w:rsidRPr="003128E5" w:rsidRDefault="009D03D6" w:rsidP="009D03D6">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9D03D6" w:rsidRPr="003128E5" w:rsidRDefault="009D03D6" w:rsidP="009D03D6">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9D03D6" w:rsidRPr="003128E5" w:rsidRDefault="009D03D6" w:rsidP="009D03D6">
      <w:pPr>
        <w:pStyle w:val="NormalWeb"/>
        <w:shd w:val="clear" w:color="auto" w:fill="FFFFFF"/>
        <w:spacing w:before="0" w:beforeAutospacing="0" w:after="0" w:afterAutospacing="0"/>
        <w:jc w:val="center"/>
        <w:rPr>
          <w:sz w:val="28"/>
          <w:szCs w:val="28"/>
        </w:rPr>
      </w:pPr>
    </w:p>
    <w:p w:rsidR="009D03D6" w:rsidRPr="003128E5" w:rsidRDefault="009D03D6" w:rsidP="009D03D6">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9D03D6" w:rsidRPr="003128E5" w:rsidRDefault="009D03D6" w:rsidP="009D03D6">
      <w:pPr>
        <w:pStyle w:val="NormalWeb"/>
        <w:shd w:val="clear" w:color="auto" w:fill="FFFFFF"/>
        <w:spacing w:before="0" w:beforeAutospacing="0" w:after="0" w:afterAutospacing="0"/>
        <w:jc w:val="center"/>
        <w:rPr>
          <w:spacing w:val="-8"/>
          <w:sz w:val="28"/>
          <w:szCs w:val="28"/>
        </w:rPr>
      </w:pP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9D03D6" w:rsidRPr="003128E5" w:rsidTr="00D94F80">
        <w:trPr>
          <w:tblCellSpacing w:w="0" w:type="dxa"/>
        </w:trPr>
        <w:tc>
          <w:tcPr>
            <w:tcW w:w="3794" w:type="dxa"/>
            <w:shd w:val="clear" w:color="auto" w:fill="FFFFFF"/>
            <w:tcMar>
              <w:top w:w="0" w:type="dxa"/>
              <w:left w:w="108" w:type="dxa"/>
              <w:bottom w:w="0" w:type="dxa"/>
              <w:right w:w="108" w:type="dxa"/>
            </w:tcMar>
            <w:hideMark/>
          </w:tcPr>
          <w:p w:rsidR="009D03D6" w:rsidRPr="003128E5" w:rsidRDefault="009D03D6"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9D03D6" w:rsidRPr="003128E5" w:rsidRDefault="009D03D6"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9D03D6" w:rsidRPr="003128E5" w:rsidRDefault="009D03D6" w:rsidP="009D03D6">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9D03D6" w:rsidRPr="003128E5" w:rsidRDefault="009D03D6" w:rsidP="009D03D6">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9D03D6" w:rsidRPr="003128E5" w:rsidRDefault="009D03D6" w:rsidP="009D03D6">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D03D6" w:rsidRPr="003128E5" w:rsidRDefault="009D03D6" w:rsidP="009D03D6">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9D03D6" w:rsidRPr="003128E5" w:rsidRDefault="009D03D6" w:rsidP="009D03D6">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9D03D6" w:rsidRPr="003128E5" w:rsidRDefault="009D03D6" w:rsidP="009D03D6">
      <w:pPr>
        <w:pStyle w:val="NormalWeb"/>
        <w:shd w:val="clear" w:color="auto" w:fill="FFFFFF"/>
        <w:spacing w:before="0" w:beforeAutospacing="0" w:after="0" w:afterAutospacing="0"/>
        <w:jc w:val="center"/>
        <w:rPr>
          <w:sz w:val="28"/>
          <w:szCs w:val="28"/>
        </w:rPr>
      </w:pPr>
    </w:p>
    <w:p w:rsidR="009D03D6" w:rsidRPr="003128E5" w:rsidRDefault="009D03D6" w:rsidP="009D03D6">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9D03D6" w:rsidRPr="003128E5" w:rsidRDefault="009D03D6" w:rsidP="009D03D6">
      <w:pPr>
        <w:pStyle w:val="NormalWeb"/>
        <w:shd w:val="clear" w:color="auto" w:fill="FFFFFF"/>
        <w:spacing w:before="0" w:beforeAutospacing="0" w:after="0" w:afterAutospacing="0"/>
        <w:jc w:val="center"/>
        <w:rPr>
          <w:spacing w:val="-8"/>
          <w:sz w:val="28"/>
          <w:szCs w:val="28"/>
        </w:rPr>
      </w:pP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9D03D6" w:rsidRPr="003128E5" w:rsidRDefault="009D03D6" w:rsidP="009D03D6">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9D03D6" w:rsidRPr="003128E5" w:rsidTr="00D94F80">
        <w:trPr>
          <w:tblCellSpacing w:w="0" w:type="dxa"/>
        </w:trPr>
        <w:tc>
          <w:tcPr>
            <w:tcW w:w="4077" w:type="dxa"/>
            <w:shd w:val="clear" w:color="auto" w:fill="FFFFFF"/>
            <w:tcMar>
              <w:top w:w="0" w:type="dxa"/>
              <w:left w:w="108" w:type="dxa"/>
              <w:bottom w:w="0" w:type="dxa"/>
              <w:right w:w="108" w:type="dxa"/>
            </w:tcMar>
            <w:hideMark/>
          </w:tcPr>
          <w:p w:rsidR="009D03D6" w:rsidRPr="003128E5" w:rsidRDefault="009D03D6"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9D03D6" w:rsidRPr="003128E5" w:rsidRDefault="009D03D6"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11406B"/>
    <w:rsid w:val="00176C10"/>
    <w:rsid w:val="00215E84"/>
    <w:rsid w:val="00270D86"/>
    <w:rsid w:val="003028EE"/>
    <w:rsid w:val="00386F39"/>
    <w:rsid w:val="003945CD"/>
    <w:rsid w:val="003C0867"/>
    <w:rsid w:val="0051471E"/>
    <w:rsid w:val="0053144C"/>
    <w:rsid w:val="006D2968"/>
    <w:rsid w:val="00715D3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D20683"/>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37</cp:revision>
  <dcterms:created xsi:type="dcterms:W3CDTF">2019-09-23T06:47:00Z</dcterms:created>
  <dcterms:modified xsi:type="dcterms:W3CDTF">2019-10-04T03:54:00Z</dcterms:modified>
</cp:coreProperties>
</file>